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81" w:rsidRDefault="00961781">
      <w:pPr>
        <w:rPr>
          <w:rFonts w:ascii="MS Gothic" w:eastAsia="MS Gothic" w:hAnsi="MS Gothic" w:cs="MS Gothic"/>
          <w:color w:val="000000"/>
          <w:sz w:val="18"/>
          <w:szCs w:val="18"/>
          <w:shd w:val="clear" w:color="auto" w:fill="FFFFFF"/>
        </w:rPr>
      </w:pPr>
      <w:r>
        <w:rPr>
          <w:rFonts w:ascii="MS Gothic" w:eastAsia="MS Gothic" w:hAnsi="MS Gothic" w:cs="MS Gothic"/>
          <w:color w:val="000000"/>
          <w:sz w:val="18"/>
          <w:szCs w:val="18"/>
          <w:shd w:val="clear" w:color="auto" w:fill="FFFFFF"/>
        </w:rPr>
        <w:t xml:space="preserve">Translated Abstract for </w:t>
      </w:r>
      <w:r w:rsidRPr="00961781">
        <w:rPr>
          <w:rFonts w:ascii="MS Gothic" w:eastAsia="MS Gothic" w:hAnsi="MS Gothic" w:cs="MS Gothic"/>
          <w:color w:val="000000"/>
          <w:sz w:val="18"/>
          <w:szCs w:val="18"/>
          <w:shd w:val="clear" w:color="auto" w:fill="FFFFFF"/>
        </w:rPr>
        <w:t>Prolonged length of stay in the emergency department and increased risk of hospital mortality in patients with sepsis requiring ICU admission</w:t>
      </w:r>
    </w:p>
    <w:p w:rsidR="00C250B9" w:rsidRDefault="00961781"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摘要背景及目的</w:t>
      </w:r>
      <w:proofErr w:type="spellEnd"/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 xml:space="preserve">   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急</w:t>
      </w:r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诊室患者滞留在中国非常普遍。很多严重脓毒症及脓毒症休克的患者需要入住</w:t>
      </w:r>
      <w:proofErr w:type="spellEnd"/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ICU</w:t>
      </w:r>
      <w:proofErr w:type="spellStart"/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获得专业的监护和治疗，对这些患者而言入住</w:t>
      </w:r>
      <w:proofErr w:type="spellEnd"/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ICU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延</w:t>
      </w:r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迟可能与不良的结局相关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。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方法</w:t>
      </w:r>
      <w:proofErr w:type="spellEnd"/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我</w:t>
      </w:r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们从大数据研究平台中获取</w:t>
      </w:r>
      <w:proofErr w:type="spellEnd"/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2010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年至</w:t>
      </w:r>
      <w:proofErr w:type="spellEnd"/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2018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年从急</w:t>
      </w:r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诊科入住</w:t>
      </w:r>
      <w:proofErr w:type="spellEnd"/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ICU</w:t>
      </w:r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，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并考</w:t>
      </w:r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虑存在脓毒症的患者。主要观察终点为住院病死率。我们比较了存活组和死亡组急诊室滞留时间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（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EDLOS</w:t>
      </w:r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）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的差</w:t>
      </w:r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别。同时我们采用多因素回归模型对混杂因素进行校正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。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结果</w:t>
      </w:r>
      <w:proofErr w:type="spellEnd"/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一共入</w:t>
      </w:r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组了</w:t>
      </w:r>
      <w:proofErr w:type="spellEnd"/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1997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例患者，其中包含</w:t>
      </w:r>
      <w:proofErr w:type="spellEnd"/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473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个死亡病例和</w:t>
      </w:r>
      <w:proofErr w:type="spellEnd"/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1524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个存活患者。</w:t>
      </w:r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对于</w:t>
      </w:r>
      <w:proofErr w:type="spellEnd"/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EDLOS&lt;6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小</w:t>
      </w:r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时的患者，其粗病死率为</w:t>
      </w:r>
      <w:proofErr w:type="spellEnd"/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21.4%</w:t>
      </w:r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，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明</w:t>
      </w:r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显低于</w:t>
      </w:r>
      <w:proofErr w:type="spellEnd"/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EDLOS</w:t>
      </w:r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为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12-24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小</w:t>
      </w:r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时的患者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（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31.9%</w:t>
      </w:r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）和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EDLOS&gt;24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小</w:t>
      </w:r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时的患者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（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31.8%</w:t>
      </w:r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）。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当校正了氧合指数、血肌</w:t>
      </w:r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酐、年龄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、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SOFA</w:t>
      </w:r>
      <w:proofErr w:type="spellStart"/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评分、体重指数、乳酸、合并症和感染部位以后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，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EDLOS</w:t>
      </w:r>
      <w:proofErr w:type="spellStart"/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还是和死亡结局独立相关。与</w:t>
      </w:r>
      <w:proofErr w:type="spellEnd"/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EDLOS&lt;6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小</w:t>
      </w:r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时的相比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，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EDLOS12-24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小</w:t>
      </w:r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时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（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OR</w:t>
      </w:r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：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1.82</w:t>
      </w:r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；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95%CI</w:t>
      </w:r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：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1.28-2.58</w:t>
      </w:r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）和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&gt;24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小</w:t>
      </w:r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时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（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OR: 1.79</w:t>
      </w:r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；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 xml:space="preserve"> 95%CI</w:t>
      </w:r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：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1.27-2.52</w:t>
      </w:r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）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的患者其病死率</w:t>
      </w:r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显著增高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。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结论</w:t>
      </w:r>
      <w:proofErr w:type="spellEnd"/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该研究提示，在需要入住</w:t>
      </w:r>
      <w:proofErr w:type="spellEnd"/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ICU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的</w:t>
      </w:r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脓毒症患者中</w:t>
      </w:r>
      <w:proofErr w:type="spellEnd"/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，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EDLOS</w:t>
      </w:r>
      <w:proofErr w:type="spellStart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延</w:t>
      </w:r>
      <w:r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shd w:val="clear" w:color="auto" w:fill="FFFFFF"/>
        </w:rPr>
        <w:t>长</w:t>
      </w:r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与住院病死率升高有关</w:t>
      </w:r>
      <w:proofErr w:type="spellEnd"/>
      <w:r>
        <w:rPr>
          <w:rFonts w:ascii="MS Gothic" w:eastAsia="MS Gothic" w:hAnsi="MS Gothic" w:cs="MS Gothic" w:hint="eastAsia"/>
          <w:color w:val="000000"/>
          <w:sz w:val="18"/>
          <w:szCs w:val="18"/>
          <w:shd w:val="clear" w:color="auto" w:fill="FFFFFF"/>
        </w:rPr>
        <w:t>。</w:t>
      </w:r>
      <w:r>
        <w:rPr>
          <w:rFonts w:ascii="Source Sans Pro" w:hAnsi="Source Sans Pro"/>
          <w:color w:val="000000"/>
          <w:sz w:val="18"/>
          <w:szCs w:val="18"/>
          <w:shd w:val="clear" w:color="auto" w:fill="FFFFFF"/>
        </w:rPr>
        <w:t>  </w:t>
      </w:r>
      <w:bookmarkStart w:id="0" w:name="_GoBack"/>
      <w:bookmarkEnd w:id="0"/>
    </w:p>
    <w:sectPr w:rsidR="00C25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">
    <w:altName w:val="Arial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1"/>
    <w:rsid w:val="00961781"/>
    <w:rsid w:val="00C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5683"/>
  <w15:chartTrackingRefBased/>
  <w15:docId w15:val="{CA6DBDC8-A603-4B94-B9B7-D6B86422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Whitehead</dc:creator>
  <cp:keywords/>
  <dc:description/>
  <cp:lastModifiedBy>Laura Whitehead</cp:lastModifiedBy>
  <cp:revision>1</cp:revision>
  <dcterms:created xsi:type="dcterms:W3CDTF">2018-11-27T10:36:00Z</dcterms:created>
  <dcterms:modified xsi:type="dcterms:W3CDTF">2018-11-27T10:38:00Z</dcterms:modified>
</cp:coreProperties>
</file>